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5" o:title=""/>
          </v:shape>
          <o:OLEObject Type="Embed" ProgID="CPaint5" ShapeID="_x0000_i1025" DrawAspect="Content" ObjectID="_1527842695" r:id="rId6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CC0DA4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CC0DA4" w:rsidRPr="002A2484" w:rsidRDefault="00CC0DA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CC0DA4" w:rsidRPr="00CC0DA4" w:rsidRDefault="00CC0DA4" w:rsidP="00CC0DA4">
      <w:pPr>
        <w:tabs>
          <w:tab w:val="left" w:pos="1980"/>
          <w:tab w:val="left" w:pos="3600"/>
          <w:tab w:val="left" w:pos="5760"/>
          <w:tab w:val="left" w:pos="755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0DA4" w:rsidRDefault="00CC0DA4" w:rsidP="00CC0DA4">
      <w:pPr>
        <w:tabs>
          <w:tab w:val="left" w:pos="1980"/>
          <w:tab w:val="left" w:pos="3600"/>
          <w:tab w:val="left" w:pos="5760"/>
          <w:tab w:val="left" w:pos="755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314CA" w:rsidRPr="00CC0DA4" w:rsidRDefault="00B314CA" w:rsidP="00CC0DA4">
      <w:pPr>
        <w:tabs>
          <w:tab w:val="left" w:pos="1980"/>
          <w:tab w:val="left" w:pos="3600"/>
          <w:tab w:val="left" w:pos="5760"/>
          <w:tab w:val="left" w:pos="755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0DA4" w:rsidRPr="00CC0DA4" w:rsidRDefault="00CC0DA4" w:rsidP="00CC0DA4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41" w:rightFromText="141" w:vertAnchor="text" w:horzAnchor="margin" w:tblpY="7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2097"/>
        <w:gridCol w:w="2097"/>
        <w:gridCol w:w="1897"/>
        <w:gridCol w:w="1280"/>
      </w:tblGrid>
      <w:tr w:rsidR="00CC0DA4" w:rsidRPr="00CC0DA4" w:rsidTr="004829A8">
        <w:tc>
          <w:tcPr>
            <w:tcW w:w="2097" w:type="dxa"/>
          </w:tcPr>
          <w:p w:rsidR="00CC0DA4" w:rsidRPr="00CC0DA4" w:rsidRDefault="00CC0DA4" w:rsidP="00CC0DA4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C0D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Váš dopis zn./ze dne</w:t>
            </w:r>
          </w:p>
        </w:tc>
        <w:tc>
          <w:tcPr>
            <w:tcW w:w="2097" w:type="dxa"/>
            <w:vAlign w:val="center"/>
          </w:tcPr>
          <w:p w:rsidR="00CC0DA4" w:rsidRPr="00CC0DA4" w:rsidRDefault="00CC0DA4" w:rsidP="00CC0DA4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C0D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ČJ.</w:t>
            </w:r>
          </w:p>
        </w:tc>
        <w:tc>
          <w:tcPr>
            <w:tcW w:w="2097" w:type="dxa"/>
            <w:vAlign w:val="center"/>
          </w:tcPr>
          <w:p w:rsidR="00CC0DA4" w:rsidRPr="00CC0DA4" w:rsidRDefault="00CC0DA4" w:rsidP="00CC0DA4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proofErr w:type="spellStart"/>
            <w:proofErr w:type="gramStart"/>
            <w:r w:rsidRPr="00CC0D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Sp.Zn</w:t>
            </w:r>
            <w:proofErr w:type="spellEnd"/>
            <w:r w:rsidRPr="00CC0D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97" w:type="dxa"/>
            <w:vAlign w:val="center"/>
          </w:tcPr>
          <w:p w:rsidR="00CC0DA4" w:rsidRPr="00CC0DA4" w:rsidRDefault="00CC0DA4" w:rsidP="00CC0DA4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C0D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Vyřizuje/linka</w:t>
            </w:r>
          </w:p>
        </w:tc>
        <w:tc>
          <w:tcPr>
            <w:tcW w:w="1280" w:type="dxa"/>
            <w:vAlign w:val="center"/>
          </w:tcPr>
          <w:p w:rsidR="00CC0DA4" w:rsidRPr="00CC0DA4" w:rsidRDefault="00CC0DA4" w:rsidP="00CC0DA4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C0DA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Zastávka</w:t>
            </w:r>
          </w:p>
        </w:tc>
      </w:tr>
      <w:tr w:rsidR="00CC0DA4" w:rsidRPr="00CC0DA4" w:rsidTr="004829A8">
        <w:tc>
          <w:tcPr>
            <w:tcW w:w="2097" w:type="dxa"/>
          </w:tcPr>
          <w:p w:rsidR="00CC0DA4" w:rsidRPr="00CC0DA4" w:rsidRDefault="00CC0DA4" w:rsidP="00CC0DA4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C0DA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---</w:t>
            </w:r>
          </w:p>
        </w:tc>
        <w:tc>
          <w:tcPr>
            <w:tcW w:w="2097" w:type="dxa"/>
            <w:vAlign w:val="center"/>
          </w:tcPr>
          <w:p w:rsidR="00CC0DA4" w:rsidRPr="00CC0DA4" w:rsidRDefault="00CC0DA4" w:rsidP="00CC0DA4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C0DA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GZ </w:t>
            </w:r>
            <w:r w:rsidR="008C6725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635/2016</w:t>
            </w:r>
          </w:p>
        </w:tc>
        <w:tc>
          <w:tcPr>
            <w:tcW w:w="2097" w:type="dxa"/>
            <w:vAlign w:val="center"/>
          </w:tcPr>
          <w:p w:rsidR="00CC0DA4" w:rsidRPr="00CC0DA4" w:rsidRDefault="00CC0DA4" w:rsidP="00CC0DA4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proofErr w:type="gramStart"/>
            <w:r w:rsidRPr="00CC0DA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A. 2. 4. 3./ S5</w:t>
            </w:r>
            <w:proofErr w:type="gramEnd"/>
          </w:p>
        </w:tc>
        <w:tc>
          <w:tcPr>
            <w:tcW w:w="1897" w:type="dxa"/>
            <w:vAlign w:val="center"/>
          </w:tcPr>
          <w:p w:rsidR="00CC0DA4" w:rsidRPr="00CC0DA4" w:rsidRDefault="00CC0DA4" w:rsidP="00CC0DA4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C0DA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PhDr. Petr Kroutil</w:t>
            </w:r>
          </w:p>
        </w:tc>
        <w:tc>
          <w:tcPr>
            <w:tcW w:w="1280" w:type="dxa"/>
            <w:vAlign w:val="center"/>
          </w:tcPr>
          <w:p w:rsidR="00CC0DA4" w:rsidRPr="00CC0DA4" w:rsidRDefault="008C6725" w:rsidP="00CC0DA4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13. 6. 2016</w:t>
            </w:r>
          </w:p>
        </w:tc>
      </w:tr>
    </w:tbl>
    <w:p w:rsidR="00B314CA" w:rsidRDefault="00B314CA" w:rsidP="00B314CA">
      <w:pPr>
        <w:pStyle w:val="Nadpis4"/>
        <w:rPr>
          <w:b/>
        </w:rPr>
      </w:pPr>
    </w:p>
    <w:p w:rsidR="00B314CA" w:rsidRPr="00B314CA" w:rsidRDefault="00B314CA" w:rsidP="00B314CA">
      <w:pPr>
        <w:pStyle w:val="Nadpis4"/>
        <w:rPr>
          <w:b/>
        </w:rPr>
      </w:pPr>
      <w:r w:rsidRPr="00B314CA">
        <w:rPr>
          <w:b/>
        </w:rPr>
        <w:t>Oznámení</w:t>
      </w:r>
    </w:p>
    <w:p w:rsidR="00B314CA" w:rsidRPr="00B314CA" w:rsidRDefault="00B314CA" w:rsidP="00B314CA">
      <w:pPr>
        <w:spacing w:before="240"/>
        <w:ind w:firstLine="708"/>
        <w:jc w:val="both"/>
        <w:rPr>
          <w:rFonts w:ascii="Times New Roman" w:hAnsi="Times New Roman" w:cs="Times New Roman"/>
        </w:rPr>
      </w:pPr>
      <w:r w:rsidRPr="00B314CA">
        <w:rPr>
          <w:rFonts w:ascii="Times New Roman" w:hAnsi="Times New Roman" w:cs="Times New Roman"/>
        </w:rPr>
        <w:t xml:space="preserve">Oznamuji Vám, že první třídní schůzka rodičů i žáků prvního ročníku šestiletého studia pro školní rok 2016/2017 se koná </w:t>
      </w:r>
    </w:p>
    <w:p w:rsidR="00B314CA" w:rsidRPr="00B314CA" w:rsidRDefault="00B314CA" w:rsidP="00B314CA">
      <w:pPr>
        <w:jc w:val="center"/>
        <w:rPr>
          <w:rFonts w:ascii="Times New Roman" w:hAnsi="Times New Roman" w:cs="Times New Roman"/>
          <w:szCs w:val="24"/>
        </w:rPr>
      </w:pPr>
      <w:r w:rsidRPr="00B314CA">
        <w:rPr>
          <w:rFonts w:ascii="Times New Roman" w:hAnsi="Times New Roman" w:cs="Times New Roman"/>
          <w:b/>
          <w:szCs w:val="24"/>
        </w:rPr>
        <w:t>v úterý 28. června 2016 v 15.00 hodin v budově Gymnázia T. G. Masaryka v Zastávce</w:t>
      </w:r>
      <w:r w:rsidRPr="00B314CA">
        <w:rPr>
          <w:rFonts w:ascii="Times New Roman" w:hAnsi="Times New Roman" w:cs="Times New Roman"/>
          <w:szCs w:val="24"/>
        </w:rPr>
        <w:t>.</w:t>
      </w:r>
    </w:p>
    <w:p w:rsidR="00B314CA" w:rsidRPr="00B314CA" w:rsidRDefault="00B314CA" w:rsidP="00B314CA">
      <w:pPr>
        <w:spacing w:before="240"/>
        <w:ind w:firstLine="708"/>
        <w:jc w:val="both"/>
        <w:rPr>
          <w:rFonts w:ascii="Times New Roman" w:hAnsi="Times New Roman" w:cs="Times New Roman"/>
          <w:szCs w:val="20"/>
        </w:rPr>
      </w:pPr>
      <w:r w:rsidRPr="00B314CA">
        <w:rPr>
          <w:rFonts w:ascii="Times New Roman" w:hAnsi="Times New Roman" w:cs="Times New Roman"/>
        </w:rPr>
        <w:t xml:space="preserve">Ve škole je možné se od 14.30 do 15.00 hodin přihlásit ke stravování a zaplatit obědy na září. Cena zapůjčení přihlašovacího čipu je 100 Kč. </w:t>
      </w:r>
    </w:p>
    <w:p w:rsidR="002D3B9D" w:rsidRPr="0001325D" w:rsidRDefault="00B314CA" w:rsidP="002D3B9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CA">
        <w:rPr>
          <w:rFonts w:ascii="Times New Roman" w:hAnsi="Times New Roman" w:cs="Times New Roman"/>
        </w:rPr>
        <w:t xml:space="preserve">Součástí školního vzdělávacího programu je úvodní adaptační kurz studentů 1. ročníku, který proběhne v prvních dnech nového školního roku 2016/2017. Na schůzce 28. 6. 2016 se bude vybírat záloha ve výši 700 Kč. </w:t>
      </w:r>
      <w:r w:rsidR="00FE02CA">
        <w:rPr>
          <w:rFonts w:ascii="Times New Roman" w:hAnsi="Times New Roman" w:cs="Times New Roman"/>
        </w:rPr>
        <w:t xml:space="preserve">Je možné platit i elektronicky na účet </w:t>
      </w:r>
      <w:r w:rsidR="002D3B9D" w:rsidRPr="0001325D">
        <w:rPr>
          <w:rFonts w:ascii="Times New Roman" w:hAnsi="Times New Roman" w:cs="Times New Roman"/>
          <w:b/>
          <w:sz w:val="24"/>
          <w:szCs w:val="24"/>
        </w:rPr>
        <w:t>115-1923890237/0100</w:t>
      </w:r>
      <w:r w:rsidR="002D3B9D">
        <w:rPr>
          <w:rFonts w:ascii="Times New Roman" w:hAnsi="Times New Roman" w:cs="Times New Roman"/>
          <w:b/>
          <w:sz w:val="24"/>
          <w:szCs w:val="24"/>
        </w:rPr>
        <w:t>,</w:t>
      </w:r>
      <w:r w:rsidR="002D3B9D" w:rsidRPr="00013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B9D">
        <w:rPr>
          <w:rFonts w:ascii="Times New Roman" w:hAnsi="Times New Roman" w:cs="Times New Roman"/>
          <w:b/>
          <w:sz w:val="24"/>
          <w:szCs w:val="24"/>
        </w:rPr>
        <w:t>variabilní symbol platby je 30706,</w:t>
      </w:r>
      <w:r w:rsidR="002D3B9D" w:rsidRPr="0001325D">
        <w:rPr>
          <w:rFonts w:ascii="Times New Roman" w:hAnsi="Times New Roman" w:cs="Times New Roman"/>
          <w:sz w:val="24"/>
          <w:szCs w:val="24"/>
        </w:rPr>
        <w:t xml:space="preserve"> </w:t>
      </w:r>
      <w:r w:rsidR="002D3B9D" w:rsidRPr="0001325D">
        <w:rPr>
          <w:rFonts w:ascii="Times New Roman" w:hAnsi="Times New Roman" w:cs="Times New Roman"/>
          <w:b/>
          <w:sz w:val="24"/>
          <w:szCs w:val="24"/>
        </w:rPr>
        <w:t>specifický symbol</w:t>
      </w:r>
      <w:r w:rsidR="002D3B9D" w:rsidRPr="0001325D">
        <w:rPr>
          <w:rFonts w:ascii="Times New Roman" w:hAnsi="Times New Roman" w:cs="Times New Roman"/>
          <w:sz w:val="24"/>
          <w:szCs w:val="24"/>
        </w:rPr>
        <w:t xml:space="preserve"> napíše</w:t>
      </w:r>
      <w:r w:rsidR="002D3B9D">
        <w:rPr>
          <w:rFonts w:ascii="Times New Roman" w:hAnsi="Times New Roman" w:cs="Times New Roman"/>
          <w:sz w:val="24"/>
          <w:szCs w:val="24"/>
        </w:rPr>
        <w:t>te</w:t>
      </w:r>
      <w:r w:rsidR="002D3B9D" w:rsidRPr="00013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B9D">
        <w:rPr>
          <w:rFonts w:ascii="Times New Roman" w:hAnsi="Times New Roman" w:cs="Times New Roman"/>
          <w:b/>
          <w:sz w:val="24"/>
          <w:szCs w:val="24"/>
        </w:rPr>
        <w:t>1.</w:t>
      </w:r>
    </w:p>
    <w:p w:rsidR="00B314CA" w:rsidRPr="00B314CA" w:rsidRDefault="00B314CA" w:rsidP="00B314CA">
      <w:pPr>
        <w:spacing w:before="240"/>
        <w:ind w:firstLine="708"/>
        <w:jc w:val="both"/>
        <w:rPr>
          <w:rFonts w:ascii="Times New Roman" w:hAnsi="Times New Roman" w:cs="Times New Roman"/>
        </w:rPr>
      </w:pPr>
      <w:r w:rsidRPr="00B314CA">
        <w:rPr>
          <w:rFonts w:ascii="Times New Roman" w:hAnsi="Times New Roman" w:cs="Times New Roman"/>
        </w:rPr>
        <w:t>V příloze dostáváte formulář pro volbu druhého cizího jazyka. Tento jazyk bude vyučován od</w:t>
      </w:r>
      <w:r w:rsidR="00491CE6">
        <w:rPr>
          <w:rFonts w:ascii="Times New Roman" w:hAnsi="Times New Roman" w:cs="Times New Roman"/>
        </w:rPr>
        <w:t> </w:t>
      </w:r>
      <w:r w:rsidRPr="00B314CA">
        <w:rPr>
          <w:rFonts w:ascii="Times New Roman" w:hAnsi="Times New Roman" w:cs="Times New Roman"/>
        </w:rPr>
        <w:t xml:space="preserve">základů. Volba je mezi jazykem německým, jazykem francouzským a jazykem ruským. Otevřeny mohou být pouze dvě skupiny, proto napište i náhradní volbu (zvláště při volbě ruského jazyka). Vyplněný formulář odevzdejte </w:t>
      </w:r>
      <w:r w:rsidRPr="00B314CA">
        <w:rPr>
          <w:rFonts w:ascii="Times New Roman" w:hAnsi="Times New Roman" w:cs="Times New Roman"/>
          <w:b/>
          <w:u w:val="single"/>
        </w:rPr>
        <w:t>co nejdříve</w:t>
      </w:r>
      <w:r w:rsidRPr="00B314CA">
        <w:rPr>
          <w:rFonts w:ascii="Times New Roman" w:hAnsi="Times New Roman" w:cs="Times New Roman"/>
        </w:rPr>
        <w:t xml:space="preserve"> na sekretariátě školy. Můžete ho poslat poštou nebo e</w:t>
      </w:r>
      <w:r w:rsidR="00491CE6">
        <w:rPr>
          <w:rFonts w:ascii="Times New Roman" w:hAnsi="Times New Roman" w:cs="Times New Roman"/>
        </w:rPr>
        <w:t>-</w:t>
      </w:r>
      <w:r w:rsidRPr="00B314CA">
        <w:rPr>
          <w:rFonts w:ascii="Times New Roman" w:hAnsi="Times New Roman" w:cs="Times New Roman"/>
        </w:rPr>
        <w:t xml:space="preserve">mailem na adresu </w:t>
      </w:r>
      <w:hyperlink r:id="rId7" w:history="1">
        <w:r w:rsidRPr="00B314CA">
          <w:rPr>
            <w:rStyle w:val="Hypertextovodkaz"/>
            <w:rFonts w:ascii="Times New Roman" w:hAnsi="Times New Roman" w:cs="Times New Roman"/>
          </w:rPr>
          <w:t>email@gzastavka.cz</w:t>
        </w:r>
      </w:hyperlink>
      <w:r w:rsidRPr="00B314CA">
        <w:rPr>
          <w:rFonts w:ascii="Times New Roman" w:hAnsi="Times New Roman" w:cs="Times New Roman"/>
        </w:rPr>
        <w:t xml:space="preserve"> a nezapomeňte uvést Vaše jméno.</w:t>
      </w:r>
    </w:p>
    <w:p w:rsidR="00B314CA" w:rsidRPr="00B314CA" w:rsidRDefault="00B314CA" w:rsidP="00491CE6">
      <w:pPr>
        <w:tabs>
          <w:tab w:val="left" w:pos="6096"/>
        </w:tabs>
        <w:ind w:firstLine="709"/>
        <w:jc w:val="both"/>
        <w:rPr>
          <w:rFonts w:ascii="Times New Roman" w:hAnsi="Times New Roman" w:cs="Times New Roman"/>
        </w:rPr>
      </w:pPr>
      <w:r w:rsidRPr="00B314CA">
        <w:rPr>
          <w:rFonts w:ascii="Times New Roman" w:hAnsi="Times New Roman" w:cs="Times New Roman"/>
        </w:rPr>
        <w:t>Zároveň je potřeba také zatím velmi předběžně zvolit budoucí orientaci na zdůrazněn</w:t>
      </w:r>
      <w:r w:rsidR="006E4E95">
        <w:rPr>
          <w:rFonts w:ascii="Times New Roman" w:hAnsi="Times New Roman" w:cs="Times New Roman"/>
        </w:rPr>
        <w:t>ou výuku jazyků nebo informatiky</w:t>
      </w:r>
      <w:r w:rsidRPr="00B314CA">
        <w:rPr>
          <w:rFonts w:ascii="Times New Roman" w:hAnsi="Times New Roman" w:cs="Times New Roman"/>
        </w:rPr>
        <w:t>. Vlastní dělení však proběhne až na základě volitelný</w:t>
      </w:r>
      <w:r w:rsidR="00491CE6">
        <w:rPr>
          <w:rFonts w:ascii="Times New Roman" w:hAnsi="Times New Roman" w:cs="Times New Roman"/>
        </w:rPr>
        <w:t>ch předmětů ve třetím ročníku (</w:t>
      </w:r>
      <w:r w:rsidRPr="00B314CA">
        <w:rPr>
          <w:rFonts w:ascii="Times New Roman" w:hAnsi="Times New Roman" w:cs="Times New Roman"/>
        </w:rPr>
        <w:t>viz Školní vzdělávací program).</w:t>
      </w:r>
    </w:p>
    <w:p w:rsidR="00B314CA" w:rsidRPr="00B314CA" w:rsidRDefault="00B314CA" w:rsidP="00B314CA">
      <w:pPr>
        <w:tabs>
          <w:tab w:val="left" w:pos="6096"/>
        </w:tabs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B314CA">
        <w:rPr>
          <w:rFonts w:ascii="Times New Roman" w:hAnsi="Times New Roman" w:cs="Times New Roman"/>
        </w:rPr>
        <w:t xml:space="preserve"> </w:t>
      </w:r>
    </w:p>
    <w:p w:rsidR="00B314CA" w:rsidRPr="00B314CA" w:rsidRDefault="00B314CA" w:rsidP="00B314CA">
      <w:pPr>
        <w:tabs>
          <w:tab w:val="left" w:pos="6096"/>
        </w:tabs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4CA" w:rsidRPr="00B314CA" w:rsidRDefault="00B314CA" w:rsidP="00B314CA">
      <w:pPr>
        <w:tabs>
          <w:tab w:val="left" w:pos="6096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314CA">
        <w:rPr>
          <w:rFonts w:ascii="Times New Roman" w:hAnsi="Times New Roman" w:cs="Times New Roman"/>
          <w:sz w:val="24"/>
          <w:szCs w:val="24"/>
          <w:u w:val="single"/>
        </w:rPr>
        <w:t xml:space="preserve">PhDr. Petr Kroutil </w:t>
      </w:r>
    </w:p>
    <w:p w:rsidR="00B314CA" w:rsidRPr="00B314CA" w:rsidRDefault="00B314CA" w:rsidP="00B314CA">
      <w:pPr>
        <w:pStyle w:val="Zhlav"/>
        <w:tabs>
          <w:tab w:val="clear" w:pos="4536"/>
          <w:tab w:val="left" w:pos="6379"/>
        </w:tabs>
        <w:spacing w:line="240" w:lineRule="atLeast"/>
        <w:ind w:firstLine="708"/>
        <w:rPr>
          <w:szCs w:val="24"/>
        </w:rPr>
      </w:pPr>
      <w:bookmarkStart w:id="0" w:name="_GoBack"/>
      <w:bookmarkEnd w:id="0"/>
      <w:r w:rsidRPr="00B314CA">
        <w:rPr>
          <w:szCs w:val="24"/>
        </w:rPr>
        <w:tab/>
        <w:t xml:space="preserve">     </w:t>
      </w:r>
      <w:r>
        <w:rPr>
          <w:szCs w:val="24"/>
        </w:rPr>
        <w:t xml:space="preserve">  </w:t>
      </w:r>
      <w:r w:rsidRPr="00B314CA">
        <w:rPr>
          <w:szCs w:val="24"/>
        </w:rPr>
        <w:t>ředitel školy</w:t>
      </w:r>
    </w:p>
    <w:p w:rsidR="00B314CA" w:rsidRPr="00B314CA" w:rsidRDefault="00B314CA" w:rsidP="00B314CA">
      <w:pPr>
        <w:rPr>
          <w:rFonts w:ascii="Times New Roman" w:hAnsi="Times New Roman" w:cs="Times New Roman"/>
          <w:sz w:val="24"/>
          <w:szCs w:val="24"/>
        </w:rPr>
      </w:pPr>
    </w:p>
    <w:p w:rsidR="00B314CA" w:rsidRPr="00B314CA" w:rsidRDefault="00B314CA" w:rsidP="00B314CA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41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145"/>
      </w:tblGrid>
      <w:tr w:rsidR="00B314CA" w:rsidRPr="00B314CA" w:rsidTr="00B314CA">
        <w:trPr>
          <w:trHeight w:val="41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CA" w:rsidRPr="00B314CA" w:rsidRDefault="00B314CA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314CA">
              <w:rPr>
                <w:rFonts w:ascii="Times New Roman" w:hAnsi="Times New Roman" w:cs="Times New Roman"/>
                <w:i/>
                <w:sz w:val="20"/>
                <w:szCs w:val="24"/>
              </w:rPr>
              <w:t>Počet listů: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CA" w:rsidRPr="00B314CA" w:rsidRDefault="00B314CA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314CA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</w:p>
        </w:tc>
      </w:tr>
      <w:tr w:rsidR="00B314CA" w:rsidRPr="00B314CA" w:rsidTr="00B314CA">
        <w:trPr>
          <w:trHeight w:val="23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CA" w:rsidRPr="00B314CA" w:rsidRDefault="00B314CA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314CA">
              <w:rPr>
                <w:rFonts w:ascii="Times New Roman" w:hAnsi="Times New Roman" w:cs="Times New Roman"/>
                <w:i/>
                <w:sz w:val="20"/>
                <w:szCs w:val="24"/>
              </w:rPr>
              <w:t>Počet příloh: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CA" w:rsidRPr="00B314CA" w:rsidRDefault="00B314CA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314CA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</w:p>
        </w:tc>
      </w:tr>
    </w:tbl>
    <w:p w:rsidR="00B314CA" w:rsidRPr="00B314CA" w:rsidRDefault="00B314CA" w:rsidP="00B314CA">
      <w:pPr>
        <w:rPr>
          <w:rFonts w:ascii="Times New Roman" w:hAnsi="Times New Roman" w:cs="Times New Roman"/>
          <w:szCs w:val="20"/>
        </w:rPr>
      </w:pPr>
    </w:p>
    <w:p w:rsidR="00B314CA" w:rsidRDefault="00B314CA" w:rsidP="00B314CA">
      <w:pPr>
        <w:rPr>
          <w:rFonts w:ascii="Times New Roman" w:hAnsi="Times New Roman" w:cs="Times New Roman"/>
        </w:rPr>
      </w:pPr>
    </w:p>
    <w:p w:rsidR="00B314CA" w:rsidRPr="00B314CA" w:rsidRDefault="00B314CA" w:rsidP="00B314CA">
      <w:pPr>
        <w:rPr>
          <w:rFonts w:ascii="Times New Roman" w:hAnsi="Times New Roman" w:cs="Times New Roman"/>
        </w:rPr>
      </w:pPr>
    </w:p>
    <w:p w:rsidR="00B314CA" w:rsidRPr="008C6725" w:rsidRDefault="00B314CA" w:rsidP="00B31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25">
        <w:rPr>
          <w:rFonts w:ascii="Times New Roman" w:hAnsi="Times New Roman" w:cs="Times New Roman"/>
          <w:sz w:val="28"/>
          <w:szCs w:val="28"/>
        </w:rPr>
        <w:t>Jméno a příjmení ………………………………………………………</w:t>
      </w:r>
    </w:p>
    <w:p w:rsidR="00B314CA" w:rsidRPr="008C6725" w:rsidRDefault="00B314CA" w:rsidP="00B3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4CA" w:rsidRDefault="00B314CA" w:rsidP="00B31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C6725">
        <w:rPr>
          <w:rFonts w:ascii="Times New Roman" w:hAnsi="Times New Roman" w:cs="Times New Roman"/>
          <w:sz w:val="28"/>
          <w:szCs w:val="28"/>
        </w:rPr>
        <w:t xml:space="preserve">Druhý cizí </w:t>
      </w:r>
      <w:proofErr w:type="gramStart"/>
      <w:r w:rsidRPr="008C6725">
        <w:rPr>
          <w:rFonts w:ascii="Times New Roman" w:hAnsi="Times New Roman" w:cs="Times New Roman"/>
          <w:sz w:val="28"/>
          <w:szCs w:val="28"/>
        </w:rPr>
        <w:t>jazyk</w:t>
      </w:r>
      <w:r w:rsidR="000D6D1B">
        <w:rPr>
          <w:rFonts w:ascii="Times New Roman" w:hAnsi="Times New Roman" w:cs="Times New Roman"/>
          <w:sz w:val="28"/>
          <w:szCs w:val="28"/>
        </w:rPr>
        <w:t>:</w:t>
      </w:r>
      <w:r w:rsidRPr="008C6725">
        <w:rPr>
          <w:rFonts w:ascii="Times New Roman" w:hAnsi="Times New Roman" w:cs="Times New Roman"/>
          <w:sz w:val="28"/>
          <w:szCs w:val="28"/>
        </w:rPr>
        <w:t xml:space="preserve">      německý</w:t>
      </w:r>
      <w:proofErr w:type="gramEnd"/>
      <w:r w:rsidRPr="008C6725">
        <w:rPr>
          <w:rFonts w:ascii="Times New Roman" w:hAnsi="Times New Roman" w:cs="Times New Roman"/>
          <w:sz w:val="28"/>
          <w:szCs w:val="28"/>
        </w:rPr>
        <w:t xml:space="preserve"> j.</w:t>
      </w:r>
      <w:r w:rsidRPr="008C6725">
        <w:rPr>
          <w:rFonts w:ascii="Times New Roman" w:hAnsi="Times New Roman" w:cs="Times New Roman"/>
          <w:sz w:val="28"/>
          <w:szCs w:val="28"/>
        </w:rPr>
        <w:tab/>
      </w:r>
      <w:r w:rsidRPr="008C6725">
        <w:rPr>
          <w:rFonts w:ascii="Times New Roman" w:hAnsi="Times New Roman" w:cs="Times New Roman"/>
          <w:sz w:val="28"/>
          <w:szCs w:val="28"/>
        </w:rPr>
        <w:tab/>
        <w:t>francouzský j.</w:t>
      </w:r>
      <w:r w:rsidRPr="008C6725">
        <w:rPr>
          <w:rFonts w:ascii="Times New Roman" w:hAnsi="Times New Roman" w:cs="Times New Roman"/>
          <w:sz w:val="28"/>
          <w:szCs w:val="28"/>
        </w:rPr>
        <w:tab/>
      </w:r>
      <w:r w:rsidRPr="008C6725">
        <w:rPr>
          <w:rFonts w:ascii="Times New Roman" w:hAnsi="Times New Roman" w:cs="Times New Roman"/>
          <w:sz w:val="28"/>
          <w:szCs w:val="28"/>
        </w:rPr>
        <w:tab/>
        <w:t xml:space="preserve">   ruský j.</w:t>
      </w:r>
    </w:p>
    <w:p w:rsidR="008C6725" w:rsidRPr="008C6725" w:rsidRDefault="008C6725" w:rsidP="00B3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4CA" w:rsidRPr="008C6725" w:rsidRDefault="00B314CA" w:rsidP="00B3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4CA" w:rsidRPr="008C6725" w:rsidRDefault="00B314CA" w:rsidP="00B31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25">
        <w:rPr>
          <w:rFonts w:ascii="Times New Roman" w:hAnsi="Times New Roman" w:cs="Times New Roman"/>
          <w:sz w:val="28"/>
          <w:szCs w:val="28"/>
        </w:rPr>
        <w:t>Náhradní volba druhého jazyka</w:t>
      </w:r>
      <w:r w:rsidR="000D6D1B">
        <w:rPr>
          <w:rFonts w:ascii="Times New Roman" w:hAnsi="Times New Roman" w:cs="Times New Roman"/>
          <w:sz w:val="28"/>
          <w:szCs w:val="28"/>
        </w:rPr>
        <w:t>:</w:t>
      </w:r>
      <w:r w:rsidRPr="008C6725">
        <w:rPr>
          <w:rFonts w:ascii="Times New Roman" w:hAnsi="Times New Roman" w:cs="Times New Roman"/>
          <w:sz w:val="28"/>
          <w:szCs w:val="28"/>
        </w:rPr>
        <w:t xml:space="preserve"> ……………………jazyk</w:t>
      </w:r>
    </w:p>
    <w:p w:rsidR="00B314CA" w:rsidRPr="008C6725" w:rsidRDefault="00B314CA" w:rsidP="00B314CA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314CA" w:rsidRPr="008C6725" w:rsidRDefault="00B314CA" w:rsidP="00B314CA">
      <w:pPr>
        <w:rPr>
          <w:rFonts w:ascii="Times New Roman" w:hAnsi="Times New Roman" w:cs="Times New Roman"/>
          <w:sz w:val="28"/>
          <w:szCs w:val="28"/>
        </w:rPr>
      </w:pPr>
      <w:r w:rsidRPr="008C672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C6725">
        <w:rPr>
          <w:rFonts w:ascii="Times New Roman" w:hAnsi="Times New Roman" w:cs="Times New Roman"/>
          <w:sz w:val="28"/>
          <w:szCs w:val="28"/>
        </w:rPr>
        <w:t>Orientace výuky</w:t>
      </w:r>
      <w:r w:rsidR="006A129D">
        <w:rPr>
          <w:rFonts w:ascii="Times New Roman" w:hAnsi="Times New Roman" w:cs="Times New Roman"/>
          <w:sz w:val="28"/>
          <w:szCs w:val="28"/>
        </w:rPr>
        <w:t>:</w:t>
      </w:r>
      <w:r w:rsidRPr="008C6725">
        <w:rPr>
          <w:rFonts w:ascii="Times New Roman" w:hAnsi="Times New Roman" w:cs="Times New Roman"/>
          <w:sz w:val="28"/>
          <w:szCs w:val="28"/>
        </w:rPr>
        <w:tab/>
      </w:r>
      <w:r w:rsidRPr="008C6725">
        <w:rPr>
          <w:rFonts w:ascii="Times New Roman" w:hAnsi="Times New Roman" w:cs="Times New Roman"/>
          <w:sz w:val="28"/>
          <w:szCs w:val="28"/>
        </w:rPr>
        <w:tab/>
        <w:t>informatika</w:t>
      </w:r>
      <w:r w:rsidRPr="008C6725">
        <w:rPr>
          <w:rFonts w:ascii="Times New Roman" w:hAnsi="Times New Roman" w:cs="Times New Roman"/>
          <w:sz w:val="28"/>
          <w:szCs w:val="28"/>
        </w:rPr>
        <w:tab/>
      </w:r>
      <w:r w:rsidRPr="008C6725">
        <w:rPr>
          <w:rFonts w:ascii="Times New Roman" w:hAnsi="Times New Roman" w:cs="Times New Roman"/>
          <w:sz w:val="28"/>
          <w:szCs w:val="28"/>
        </w:rPr>
        <w:tab/>
        <w:t>cizí jazyky</w:t>
      </w:r>
    </w:p>
    <w:p w:rsidR="00B314CA" w:rsidRPr="008C6725" w:rsidRDefault="00B314CA" w:rsidP="00B314CA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314CA" w:rsidRPr="008C6725" w:rsidRDefault="00B314CA" w:rsidP="00B314CA">
      <w:pPr>
        <w:rPr>
          <w:rFonts w:ascii="Times New Roman" w:hAnsi="Times New Roman" w:cs="Times New Roman"/>
          <w:sz w:val="28"/>
          <w:szCs w:val="28"/>
        </w:rPr>
      </w:pPr>
      <w:r w:rsidRPr="008C672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0D6D1B">
        <w:rPr>
          <w:rFonts w:ascii="Times New Roman" w:hAnsi="Times New Roman" w:cs="Times New Roman"/>
          <w:i/>
          <w:sz w:val="28"/>
          <w:szCs w:val="28"/>
        </w:rPr>
        <w:t>zakroužkujte volbu</w:t>
      </w:r>
    </w:p>
    <w:p w:rsidR="00B314CA" w:rsidRPr="00B314CA" w:rsidRDefault="00B314CA" w:rsidP="00B314CA">
      <w:pPr>
        <w:rPr>
          <w:rFonts w:ascii="Times New Roman" w:hAnsi="Times New Roman" w:cs="Times New Roman"/>
        </w:rPr>
      </w:pPr>
    </w:p>
    <w:p w:rsidR="00B314CA" w:rsidRPr="00B314CA" w:rsidRDefault="00B314CA" w:rsidP="00B314CA">
      <w:pPr>
        <w:rPr>
          <w:rFonts w:ascii="Times New Roman" w:hAnsi="Times New Roman" w:cs="Times New Roman"/>
        </w:rPr>
      </w:pPr>
    </w:p>
    <w:p w:rsidR="00B314CA" w:rsidRPr="00B314CA" w:rsidRDefault="00B314CA" w:rsidP="00B314CA">
      <w:pPr>
        <w:rPr>
          <w:rFonts w:ascii="Times New Roman" w:hAnsi="Times New Roman" w:cs="Times New Roman"/>
        </w:rPr>
      </w:pPr>
    </w:p>
    <w:p w:rsidR="004A6969" w:rsidRPr="00B314CA" w:rsidRDefault="004A6969" w:rsidP="00CC0DA4">
      <w:pPr>
        <w:rPr>
          <w:rFonts w:ascii="Times New Roman" w:hAnsi="Times New Roman" w:cs="Times New Roman"/>
        </w:rPr>
      </w:pPr>
    </w:p>
    <w:sectPr w:rsidR="004A6969" w:rsidRPr="00B314CA" w:rsidSect="00B314C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6F"/>
    <w:rsid w:val="000D6D1B"/>
    <w:rsid w:val="00160C6F"/>
    <w:rsid w:val="002A2484"/>
    <w:rsid w:val="002D3B9D"/>
    <w:rsid w:val="003F4C4D"/>
    <w:rsid w:val="004576B8"/>
    <w:rsid w:val="00491CE6"/>
    <w:rsid w:val="004A6969"/>
    <w:rsid w:val="004E300C"/>
    <w:rsid w:val="006A129D"/>
    <w:rsid w:val="006E4E95"/>
    <w:rsid w:val="008C6725"/>
    <w:rsid w:val="00915ACE"/>
    <w:rsid w:val="00962681"/>
    <w:rsid w:val="00B314CA"/>
    <w:rsid w:val="00CB2380"/>
    <w:rsid w:val="00CC0DA4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B314CA"/>
    <w:pPr>
      <w:keepNext/>
      <w:spacing w:before="120" w:after="0" w:line="240" w:lineRule="atLeast"/>
      <w:outlineLvl w:val="3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B314CA"/>
    <w:rPr>
      <w:rFonts w:ascii="Times New Roman" w:eastAsia="Times New Roman" w:hAnsi="Times New Roman" w:cs="Times New Roman"/>
      <w:sz w:val="40"/>
      <w:szCs w:val="20"/>
    </w:rPr>
  </w:style>
  <w:style w:type="character" w:styleId="Hypertextovodkaz">
    <w:name w:val="Hyperlink"/>
    <w:uiPriority w:val="99"/>
    <w:semiHidden/>
    <w:unhideWhenUsed/>
    <w:rsid w:val="00B31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B314CA"/>
    <w:pPr>
      <w:keepNext/>
      <w:spacing w:before="120" w:after="0" w:line="240" w:lineRule="atLeast"/>
      <w:outlineLvl w:val="3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B314CA"/>
    <w:rPr>
      <w:rFonts w:ascii="Times New Roman" w:eastAsia="Times New Roman" w:hAnsi="Times New Roman" w:cs="Times New Roman"/>
      <w:sz w:val="40"/>
      <w:szCs w:val="20"/>
    </w:rPr>
  </w:style>
  <w:style w:type="character" w:styleId="Hypertextovodkaz">
    <w:name w:val="Hyperlink"/>
    <w:uiPriority w:val="99"/>
    <w:semiHidden/>
    <w:unhideWhenUsed/>
    <w:rsid w:val="00B31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@gzastav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6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smejkalova </cp:lastModifiedBy>
  <cp:revision>6</cp:revision>
  <cp:lastPrinted>2016-06-14T06:33:00Z</cp:lastPrinted>
  <dcterms:created xsi:type="dcterms:W3CDTF">2016-06-15T10:21:00Z</dcterms:created>
  <dcterms:modified xsi:type="dcterms:W3CDTF">2016-06-19T09:58:00Z</dcterms:modified>
</cp:coreProperties>
</file>